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0FE7A" w14:textId="4DB897DA" w:rsidR="009C500E" w:rsidRDefault="009C500E" w:rsidP="00E62A49">
      <w:pPr>
        <w:rPr>
          <w:b/>
          <w:bCs/>
        </w:rPr>
      </w:pPr>
      <w:r>
        <w:rPr>
          <w:b/>
          <w:bCs/>
        </w:rPr>
        <w:t xml:space="preserve">Go Global: </w:t>
      </w:r>
      <w:r w:rsidR="00D64B9A">
        <w:rPr>
          <w:b/>
          <w:bCs/>
        </w:rPr>
        <w:t>How EXIM Can Help Arizona Exporters Succeed Internationally</w:t>
      </w:r>
    </w:p>
    <w:p w14:paraId="36ADC7DB" w14:textId="4DA42705" w:rsidR="00E62A49" w:rsidRDefault="00E62A49" w:rsidP="00E62A49">
      <w:r w:rsidRPr="00E44647">
        <w:t>Arizona continues to be a strong hub for U.S. exporters, supported by a diverse manufacturing base, established logistics infrastructure, and companies with a long history of serving international customers. Manufacturers across the state produce industrial, technology, and building</w:t>
      </w:r>
      <w:r w:rsidRPr="00E44647">
        <w:noBreakHyphen/>
        <w:t>related products that reach markets around the world, contributing to Arizona’s role in global trade.</w:t>
      </w:r>
      <w:r>
        <w:t xml:space="preserve"> In fact, </w:t>
      </w:r>
      <w:hyperlink r:id="rId4" w:history="1">
        <w:r w:rsidRPr="0024631C">
          <w:rPr>
            <w:rStyle w:val="Hyperlink"/>
          </w:rPr>
          <w:t>$44.4 billion worth of goods</w:t>
        </w:r>
      </w:hyperlink>
      <w:r>
        <w:t xml:space="preserve"> were exported from Arizona to the rest of the world in 2025, most of which went to Mexico, Taiwan</w:t>
      </w:r>
      <w:r w:rsidR="00FB2578">
        <w:t>,</w:t>
      </w:r>
      <w:r>
        <w:t xml:space="preserve"> and Canada.</w:t>
      </w:r>
    </w:p>
    <w:p w14:paraId="43D8DD86" w14:textId="0F99DF17" w:rsidR="00E62A49" w:rsidRDefault="00E62A49" w:rsidP="00E62A49">
      <w:r w:rsidRPr="00E44647">
        <w:t xml:space="preserve">For many U.S. exporters, including manufacturers like those based in Arizona, access to financing and risk mitigation tools can be critical to competing internationally. </w:t>
      </w:r>
      <w:r>
        <w:t>That’s where the</w:t>
      </w:r>
      <w:r w:rsidRPr="00224A81">
        <w:rPr>
          <w:b/>
          <w:bCs/>
        </w:rPr>
        <w:t xml:space="preserve"> </w:t>
      </w:r>
      <w:hyperlink r:id="rId5" w:history="1">
        <w:r w:rsidRPr="00E90FCA">
          <w:rPr>
            <w:rStyle w:val="Hyperlink"/>
          </w:rPr>
          <w:t>Export-Import Bank of the United States (EXIM)</w:t>
        </w:r>
      </w:hyperlink>
      <w:r w:rsidRPr="00224A81">
        <w:rPr>
          <w:b/>
          <w:bCs/>
        </w:rPr>
        <w:t xml:space="preserve"> </w:t>
      </w:r>
      <w:r>
        <w:t>comes in. EXIM</w:t>
      </w:r>
      <w:r w:rsidR="00F654C7">
        <w:t xml:space="preserve"> </w:t>
      </w:r>
      <w:r w:rsidRPr="00E44647">
        <w:t xml:space="preserve">is the official export credit agency of the United States </w:t>
      </w:r>
      <w:r w:rsidR="00F654C7">
        <w:t xml:space="preserve">with a mission of supporting U.S. jobs through </w:t>
      </w:r>
      <w:r w:rsidR="002808A7">
        <w:t xml:space="preserve">the exports of </w:t>
      </w:r>
      <w:r w:rsidR="00693E84">
        <w:t>U.S.-made goods and services. The agency</w:t>
      </w:r>
      <w:r w:rsidRPr="00E44647">
        <w:t xml:space="preserve"> </w:t>
      </w:r>
      <w:r w:rsidR="00693E84">
        <w:t>fills</w:t>
      </w:r>
      <w:r w:rsidRPr="00E44647">
        <w:t xml:space="preserve"> gaps in private</w:t>
      </w:r>
      <w:r w:rsidRPr="00E44647">
        <w:noBreakHyphen/>
        <w:t>sector trade financing</w:t>
      </w:r>
      <w:r w:rsidR="00693E84">
        <w:t xml:space="preserve"> by providing </w:t>
      </w:r>
      <w:r w:rsidR="00654EE3">
        <w:t>financing tools</w:t>
      </w:r>
      <w:r w:rsidRPr="00E44647">
        <w:t xml:space="preserve"> that help U.S. companies manage risk, improve cash flow, and pursue new international sales opportunities. </w:t>
      </w:r>
    </w:p>
    <w:p w14:paraId="71B723A9" w14:textId="5B0F01C4" w:rsidR="00E62A49" w:rsidRPr="00E44647" w:rsidRDefault="00E62A49" w:rsidP="00E62A49">
      <w:r w:rsidRPr="00E44647">
        <w:t xml:space="preserve">Among EXIM’s core products is </w:t>
      </w:r>
      <w:hyperlink r:id="rId6" w:history="1">
        <w:r w:rsidRPr="00E62A49">
          <w:rPr>
            <w:rStyle w:val="Hyperlink"/>
          </w:rPr>
          <w:t>Export Credit Insurance</w:t>
        </w:r>
      </w:hyperlink>
      <w:r w:rsidRPr="00E44647">
        <w:t>, which provides payment protection against commercial and political risks associated with exporting. This insurance allows exporters to protect their foreign accounts receivable and can enable them to offer competitive open</w:t>
      </w:r>
      <w:r w:rsidRPr="00E44647">
        <w:noBreakHyphen/>
        <w:t xml:space="preserve">account terms to international buyers. With insured receivables, exporters may also find it easier to access working capital from lenders. </w:t>
      </w:r>
    </w:p>
    <w:p w14:paraId="19DFFD43" w14:textId="6655E2B9" w:rsidR="00E62A49" w:rsidRPr="00E44647" w:rsidRDefault="00E62A49" w:rsidP="00E62A49">
      <w:r w:rsidRPr="00E44647">
        <w:t xml:space="preserve">One example of Arizona’s exporting strength is </w:t>
      </w:r>
      <w:hyperlink r:id="rId7" w:history="1">
        <w:r w:rsidRPr="00E90FCA">
          <w:rPr>
            <w:rStyle w:val="Hyperlink"/>
          </w:rPr>
          <w:t>Phoenix Manufacturing Inc.</w:t>
        </w:r>
      </w:hyperlink>
      <w:r>
        <w:t xml:space="preserve"> Founded in 1975, Phoenix Manufacturing Inc. </w:t>
      </w:r>
      <w:r w:rsidRPr="00E44647">
        <w:t xml:space="preserve">designs, manufactures, and distributes evaporative cooling units and </w:t>
      </w:r>
      <w:r w:rsidR="005D6675" w:rsidRPr="00E91793">
        <w:t>parts</w:t>
      </w:r>
      <w:r w:rsidRPr="00E91793">
        <w:t xml:space="preserve"> </w:t>
      </w:r>
      <w:r w:rsidRPr="00E44647">
        <w:t xml:space="preserve">for </w:t>
      </w:r>
      <w:r w:rsidR="00DC7D9F">
        <w:t>commercial and residential</w:t>
      </w:r>
      <w:r w:rsidRPr="00E44647">
        <w:t xml:space="preserve"> customers. </w:t>
      </w:r>
      <w:r w:rsidR="005F379C">
        <w:t xml:space="preserve"> The company </w:t>
      </w:r>
      <w:r w:rsidR="009622D8">
        <w:t>has been a long-standing EXIM customers since 1996</w:t>
      </w:r>
      <w:r w:rsidR="00D46421">
        <w:t>,</w:t>
      </w:r>
      <w:r w:rsidR="009622D8">
        <w:t xml:space="preserve"> relying on </w:t>
      </w:r>
      <w:r w:rsidR="00835A82">
        <w:t xml:space="preserve">EXIM’s </w:t>
      </w:r>
      <w:r>
        <w:t xml:space="preserve">Export Credit Insurance </w:t>
      </w:r>
      <w:r w:rsidR="00C65CA2">
        <w:t xml:space="preserve">product </w:t>
      </w:r>
      <w:r w:rsidR="00D46421">
        <w:t xml:space="preserve">for risk protection on its </w:t>
      </w:r>
      <w:r>
        <w:t xml:space="preserve">exports to </w:t>
      </w:r>
      <w:hyperlink r:id="rId8" w:history="1">
        <w:r w:rsidRPr="005C2B48">
          <w:rPr>
            <w:rStyle w:val="Hyperlink"/>
          </w:rPr>
          <w:t>Canada and Mexico</w:t>
        </w:r>
      </w:hyperlink>
      <w:r>
        <w:t>.</w:t>
      </w:r>
    </w:p>
    <w:p w14:paraId="46C41356" w14:textId="31C3C40B" w:rsidR="00E62A49" w:rsidRDefault="00E62A49" w:rsidP="00E62A49">
      <w:r w:rsidRPr="00E44647">
        <w:t xml:space="preserve">Firms like Phoenix </w:t>
      </w:r>
      <w:r w:rsidR="00680935" w:rsidRPr="00E44647">
        <w:t>Manufacturing</w:t>
      </w:r>
      <w:r w:rsidRPr="00E44647">
        <w:t xml:space="preserve"> Inc. demonstrate how Arizona manufacturers can combine long</w:t>
      </w:r>
      <w:r w:rsidRPr="00E44647">
        <w:noBreakHyphen/>
        <w:t xml:space="preserve">standing production expertise with </w:t>
      </w:r>
      <w:r w:rsidR="008A5F8E">
        <w:t>EXIM</w:t>
      </w:r>
      <w:r w:rsidR="00A97385">
        <w:t>’s</w:t>
      </w:r>
      <w:r w:rsidR="008A5F8E">
        <w:t xml:space="preserve"> </w:t>
      </w:r>
      <w:r w:rsidR="00A97385">
        <w:t xml:space="preserve">risk mitigation </w:t>
      </w:r>
      <w:r w:rsidR="008A5F8E">
        <w:t>tools to</w:t>
      </w:r>
      <w:r w:rsidR="006E1EDD">
        <w:t xml:space="preserve"> remain globally competitive and </w:t>
      </w:r>
      <w:r w:rsidRPr="00E44647">
        <w:t xml:space="preserve">reach customers around the world. </w:t>
      </w:r>
    </w:p>
    <w:p w14:paraId="032325A9" w14:textId="4A2DBBA9" w:rsidR="00CD7DE9" w:rsidRPr="00E44647" w:rsidRDefault="00F57FC0" w:rsidP="00E62A49">
      <w:r>
        <w:t>To learn more</w:t>
      </w:r>
      <w:r w:rsidR="00CD7DE9">
        <w:t xml:space="preserve"> about EXIM</w:t>
      </w:r>
      <w:r w:rsidR="00EA17CC">
        <w:t xml:space="preserve">’s financial solutions, </w:t>
      </w:r>
      <w:hyperlink r:id="rId9" w:history="1">
        <w:r w:rsidRPr="001F6398">
          <w:rPr>
            <w:rStyle w:val="Hyperlink"/>
          </w:rPr>
          <w:t>schedule</w:t>
        </w:r>
        <w:r w:rsidR="00EA17CC" w:rsidRPr="001F6398">
          <w:rPr>
            <w:rStyle w:val="Hyperlink"/>
          </w:rPr>
          <w:t xml:space="preserve"> a free consultation</w:t>
        </w:r>
      </w:hyperlink>
      <w:r w:rsidR="00EA17CC">
        <w:t xml:space="preserve"> with an EXIM trade finance specialist</w:t>
      </w:r>
      <w:r w:rsidR="00076FF4">
        <w:t xml:space="preserve"> today.</w:t>
      </w:r>
    </w:p>
    <w:p w14:paraId="5D504416" w14:textId="77777777" w:rsidR="004B05E1" w:rsidRDefault="004B05E1"/>
    <w:sectPr w:rsidR="004B0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49"/>
    <w:rsid w:val="00076FF4"/>
    <w:rsid w:val="000D6C23"/>
    <w:rsid w:val="001050BF"/>
    <w:rsid w:val="00176FF4"/>
    <w:rsid w:val="001F6398"/>
    <w:rsid w:val="002304A4"/>
    <w:rsid w:val="0024631C"/>
    <w:rsid w:val="00276129"/>
    <w:rsid w:val="002808A7"/>
    <w:rsid w:val="004B05E1"/>
    <w:rsid w:val="00504D2E"/>
    <w:rsid w:val="005C2B48"/>
    <w:rsid w:val="005D6675"/>
    <w:rsid w:val="005F379C"/>
    <w:rsid w:val="00654EE3"/>
    <w:rsid w:val="00680935"/>
    <w:rsid w:val="00693E84"/>
    <w:rsid w:val="00694076"/>
    <w:rsid w:val="006E1EDD"/>
    <w:rsid w:val="006E77F8"/>
    <w:rsid w:val="00750B3D"/>
    <w:rsid w:val="00764432"/>
    <w:rsid w:val="00835A82"/>
    <w:rsid w:val="00891562"/>
    <w:rsid w:val="008A5F8E"/>
    <w:rsid w:val="009622D8"/>
    <w:rsid w:val="009C500E"/>
    <w:rsid w:val="00A97385"/>
    <w:rsid w:val="00AC7877"/>
    <w:rsid w:val="00BB6B14"/>
    <w:rsid w:val="00C00C39"/>
    <w:rsid w:val="00C10BA5"/>
    <w:rsid w:val="00C65CA2"/>
    <w:rsid w:val="00CD7DE9"/>
    <w:rsid w:val="00D10534"/>
    <w:rsid w:val="00D46421"/>
    <w:rsid w:val="00D64B9A"/>
    <w:rsid w:val="00DC7D9F"/>
    <w:rsid w:val="00E226D5"/>
    <w:rsid w:val="00E22C96"/>
    <w:rsid w:val="00E41E9A"/>
    <w:rsid w:val="00E62A49"/>
    <w:rsid w:val="00E90FCA"/>
    <w:rsid w:val="00E91793"/>
    <w:rsid w:val="00EA17CC"/>
    <w:rsid w:val="00F57FC0"/>
    <w:rsid w:val="00F654C7"/>
    <w:rsid w:val="00FB2578"/>
    <w:rsid w:val="00FD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A864F"/>
  <w15:chartTrackingRefBased/>
  <w15:docId w15:val="{42E206B9-823E-4202-ABA0-6AF67C4B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A49"/>
  </w:style>
  <w:style w:type="paragraph" w:styleId="Heading1">
    <w:name w:val="heading 1"/>
    <w:basedOn w:val="Normal"/>
    <w:next w:val="Normal"/>
    <w:link w:val="Heading1Char"/>
    <w:uiPriority w:val="9"/>
    <w:qFormat/>
    <w:rsid w:val="00E62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A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A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A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A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A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A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A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A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A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A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A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2A49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2A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2A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2A4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62A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7D9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ow.exim.gov/markets/north-ameri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hoenixmanufacturing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ow.exim.gov/eci-vide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xim.gov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grow.exim.gov/az-guide" TargetMode="External"/><Relationship Id="rId9" Type="http://schemas.openxmlformats.org/officeDocument/2006/relationships/hyperlink" Target="https://grow.exim.gov/consultationrequ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2272</Characters>
  <Application>Microsoft Office Word</Application>
  <DocSecurity>0</DocSecurity>
  <Lines>44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Bascombe</dc:creator>
  <cp:keywords/>
  <dc:description/>
  <cp:lastModifiedBy>Sandra Donzella</cp:lastModifiedBy>
  <cp:revision>2</cp:revision>
  <cp:lastPrinted>2026-04-15T18:54:00Z</cp:lastPrinted>
  <dcterms:created xsi:type="dcterms:W3CDTF">2026-04-15T20:49:00Z</dcterms:created>
  <dcterms:modified xsi:type="dcterms:W3CDTF">2026-04-15T20:49:00Z</dcterms:modified>
</cp:coreProperties>
</file>